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A44" w:rsidRDefault="001652B8">
      <w:pPr>
        <w:ind w:left="-284"/>
        <w:jc w:val="both"/>
      </w:pPr>
      <w:r>
        <w:rPr>
          <w:rFonts w:ascii="Calibri Light" w:hAnsi="Calibri Light" w:cs="Calibri Light"/>
          <w:noProof/>
        </w:rPr>
        <w:drawing>
          <wp:inline distT="0" distB="0" distL="0" distR="0">
            <wp:extent cx="685800" cy="7543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73" cy="765338"/>
                    </a:xfrm>
                    <a:prstGeom prst="rect">
                      <a:avLst/>
                    </a:prstGeom>
                    <a:solidFill>
                      <a:srgbClr val="FF66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6A44" w:rsidRDefault="001652B8">
      <w:pPr>
        <w:ind w:left="-567"/>
        <w:jc w:val="both"/>
      </w:pPr>
      <w:r>
        <w:t>MAIRIE DE CADOURS</w:t>
      </w:r>
    </w:p>
    <w:p w:rsidR="00C36A44" w:rsidRDefault="00C36A44"/>
    <w:p w:rsidR="00C36A44" w:rsidRDefault="001652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TABLEAU DES DELIBERATIONS DU CONSEIL MUNICIPAL </w:t>
      </w:r>
    </w:p>
    <w:p w:rsidR="00C36A44" w:rsidRDefault="001652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</w:t>
      </w:r>
    </w:p>
    <w:p w:rsidR="00C36A44" w:rsidRDefault="001652B8">
      <w:pPr>
        <w:jc w:val="center"/>
      </w:pPr>
      <w:r>
        <w:rPr>
          <w:b/>
          <w:bCs/>
          <w:sz w:val="32"/>
          <w:szCs w:val="32"/>
        </w:rPr>
        <w:t xml:space="preserve"> 09 SEPTEMBRE 2024 </w:t>
      </w:r>
    </w:p>
    <w:p w:rsidR="00C36A44" w:rsidRDefault="00C36A44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XSpec="center" w:tblpY="924"/>
        <w:tblW w:w="5863" w:type="pct"/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275"/>
      </w:tblGrid>
      <w:tr w:rsidR="00C36A44">
        <w:trPr>
          <w:trHeight w:val="416"/>
        </w:trPr>
        <w:tc>
          <w:tcPr>
            <w:tcW w:w="1532" w:type="pct"/>
            <w:shd w:val="clear" w:color="auto" w:fill="E7E6E6" w:themeFill="background2"/>
          </w:tcPr>
          <w:p w:rsidR="00C36A44" w:rsidRDefault="001652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 DE DELIBERATION</w:t>
            </w:r>
          </w:p>
        </w:tc>
        <w:tc>
          <w:tcPr>
            <w:tcW w:w="2868" w:type="pct"/>
            <w:shd w:val="clear" w:color="auto" w:fill="E7E6E6" w:themeFill="background2"/>
          </w:tcPr>
          <w:p w:rsidR="00C36A44" w:rsidRDefault="001652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 DE LA DELIBERATION</w:t>
            </w:r>
          </w:p>
        </w:tc>
        <w:tc>
          <w:tcPr>
            <w:tcW w:w="600" w:type="pct"/>
            <w:shd w:val="clear" w:color="auto" w:fill="E7E6E6" w:themeFill="background2"/>
          </w:tcPr>
          <w:p w:rsidR="00C36A44" w:rsidRDefault="001652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VOTE</w:t>
            </w:r>
          </w:p>
        </w:tc>
      </w:tr>
      <w:tr w:rsidR="00C36A44">
        <w:tc>
          <w:tcPr>
            <w:tcW w:w="1532" w:type="pct"/>
          </w:tcPr>
          <w:p w:rsidR="00C36A44" w:rsidRDefault="001652B8">
            <w:pPr>
              <w:spacing w:after="0" w:line="240" w:lineRule="auto"/>
              <w:jc w:val="center"/>
            </w:pPr>
            <w:r>
              <w:t>20240909-</w:t>
            </w:r>
            <w:r>
              <w:t>34</w:t>
            </w:r>
          </w:p>
        </w:tc>
        <w:tc>
          <w:tcPr>
            <w:tcW w:w="2868" w:type="pct"/>
          </w:tcPr>
          <w:p w:rsidR="00C36A44" w:rsidRDefault="001652B8">
            <w:pPr>
              <w:spacing w:after="0" w:line="240" w:lineRule="auto"/>
            </w:pPr>
            <w:r>
              <w:t>Signalisation horizontale – verticale intersection RD24 / RD29</w:t>
            </w:r>
          </w:p>
        </w:tc>
        <w:tc>
          <w:tcPr>
            <w:tcW w:w="600" w:type="pct"/>
          </w:tcPr>
          <w:p w:rsidR="00C36A44" w:rsidRDefault="001652B8">
            <w:pPr>
              <w:spacing w:after="0" w:line="240" w:lineRule="auto"/>
              <w:jc w:val="center"/>
            </w:pPr>
            <w:r>
              <w:t>Approuvée</w:t>
            </w:r>
          </w:p>
        </w:tc>
      </w:tr>
      <w:tr w:rsidR="00C36A44">
        <w:tc>
          <w:tcPr>
            <w:tcW w:w="1532" w:type="pct"/>
          </w:tcPr>
          <w:p w:rsidR="00C36A44" w:rsidRDefault="001652B8">
            <w:pPr>
              <w:spacing w:after="0" w:line="240" w:lineRule="auto"/>
              <w:jc w:val="center"/>
            </w:pPr>
            <w:r>
              <w:t>20240909-</w:t>
            </w:r>
            <w:r>
              <w:t>35</w:t>
            </w:r>
          </w:p>
        </w:tc>
        <w:tc>
          <w:tcPr>
            <w:tcW w:w="2868" w:type="pct"/>
          </w:tcPr>
          <w:p w:rsidR="00C36A44" w:rsidRDefault="001652B8">
            <w:pPr>
              <w:spacing w:after="0" w:line="240" w:lineRule="auto"/>
            </w:pPr>
            <w:r>
              <w:t>Acquisition matériel et outillage – espaces verts – demande de subvention conseil départemental</w:t>
            </w:r>
            <w:r>
              <w:t xml:space="preserve"> </w:t>
            </w:r>
          </w:p>
        </w:tc>
        <w:tc>
          <w:tcPr>
            <w:tcW w:w="600" w:type="pct"/>
          </w:tcPr>
          <w:p w:rsidR="00C36A44" w:rsidRDefault="001652B8">
            <w:pPr>
              <w:spacing w:after="0" w:line="240" w:lineRule="auto"/>
              <w:jc w:val="center"/>
            </w:pPr>
            <w:r>
              <w:t>Approuvée</w:t>
            </w:r>
          </w:p>
        </w:tc>
      </w:tr>
    </w:tbl>
    <w:p w:rsidR="00C36A44" w:rsidRDefault="00C36A44">
      <w:pPr>
        <w:jc w:val="center"/>
      </w:pPr>
    </w:p>
    <w:p w:rsidR="00C36A44" w:rsidRDefault="00C36A44"/>
    <w:sectPr w:rsidR="00C3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6A44" w:rsidRDefault="001652B8">
      <w:pPr>
        <w:spacing w:line="240" w:lineRule="auto"/>
      </w:pPr>
      <w:r>
        <w:separator/>
      </w:r>
    </w:p>
  </w:endnote>
  <w:endnote w:type="continuationSeparator" w:id="0">
    <w:p w:rsidR="00C36A44" w:rsidRDefault="00165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6A44" w:rsidRDefault="001652B8">
      <w:pPr>
        <w:spacing w:after="0"/>
      </w:pPr>
      <w:r>
        <w:separator/>
      </w:r>
    </w:p>
  </w:footnote>
  <w:footnote w:type="continuationSeparator" w:id="0">
    <w:p w:rsidR="00C36A44" w:rsidRDefault="001652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6B"/>
    <w:rsid w:val="00000AE0"/>
    <w:rsid w:val="00006038"/>
    <w:rsid w:val="00097077"/>
    <w:rsid w:val="000B76DC"/>
    <w:rsid w:val="001652B8"/>
    <w:rsid w:val="00172B56"/>
    <w:rsid w:val="001E692B"/>
    <w:rsid w:val="00252942"/>
    <w:rsid w:val="0028541C"/>
    <w:rsid w:val="0038291F"/>
    <w:rsid w:val="003C57D8"/>
    <w:rsid w:val="00476D8C"/>
    <w:rsid w:val="00531A6C"/>
    <w:rsid w:val="00576CF4"/>
    <w:rsid w:val="00586ECE"/>
    <w:rsid w:val="00611555"/>
    <w:rsid w:val="00620429"/>
    <w:rsid w:val="006C35DF"/>
    <w:rsid w:val="006E00CB"/>
    <w:rsid w:val="00707D2A"/>
    <w:rsid w:val="00722269"/>
    <w:rsid w:val="00745E55"/>
    <w:rsid w:val="008B6DF7"/>
    <w:rsid w:val="00990E83"/>
    <w:rsid w:val="009E1C5D"/>
    <w:rsid w:val="009E69A3"/>
    <w:rsid w:val="009F5753"/>
    <w:rsid w:val="00AC728B"/>
    <w:rsid w:val="00B14C3D"/>
    <w:rsid w:val="00B51F2B"/>
    <w:rsid w:val="00BA401C"/>
    <w:rsid w:val="00BD076B"/>
    <w:rsid w:val="00C36A44"/>
    <w:rsid w:val="00C735DE"/>
    <w:rsid w:val="00CA0259"/>
    <w:rsid w:val="00CA5252"/>
    <w:rsid w:val="00D64272"/>
    <w:rsid w:val="00D73C7F"/>
    <w:rsid w:val="00D77B3C"/>
    <w:rsid w:val="00D9176D"/>
    <w:rsid w:val="00DF30DD"/>
    <w:rsid w:val="00EB0E0C"/>
    <w:rsid w:val="00EC1FD1"/>
    <w:rsid w:val="00F339CF"/>
    <w:rsid w:val="259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264E-18AA-4216-B3A9-3A5E7604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uiPriority w:val="39"/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Cadours</dc:creator>
  <cp:lastModifiedBy>Mairie Cadours</cp:lastModifiedBy>
  <cp:revision>27</cp:revision>
  <cp:lastPrinted>2024-07-19T13:14:00Z</cp:lastPrinted>
  <dcterms:created xsi:type="dcterms:W3CDTF">2023-02-09T12:29:00Z</dcterms:created>
  <dcterms:modified xsi:type="dcterms:W3CDTF">2024-09-12T07:04:00Z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E28D820138E94077A03671B09E48788A_12</vt:lpwstr>
  </property>
</Properties>
</file>